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33" w:rsidRDefault="00FE20B8">
      <w:pPr>
        <w:pStyle w:val="3GPPHeader"/>
        <w:rPr>
          <w:rFonts w:ascii="Arial Bold" w:eastAsia="Arial Bold" w:hAnsi="Arial Bold" w:cs="Arial Bold"/>
        </w:rPr>
      </w:pPr>
      <w:r>
        <w:rPr>
          <w:rFonts w:ascii="Arial Bold"/>
        </w:rPr>
        <w:t>3GPP TSG-RAN WG3 #87</w:t>
      </w:r>
      <w:r>
        <w:rPr>
          <w:rFonts w:ascii="Arial Bold"/>
        </w:rPr>
        <w:tab/>
        <w:t>R3-</w:t>
      </w:r>
      <w:r w:rsidR="00102252">
        <w:rPr>
          <w:rFonts w:ascii="Arial Bold"/>
        </w:rPr>
        <w:t>150</w:t>
      </w:r>
      <w:r w:rsidR="00102252">
        <w:rPr>
          <w:rFonts w:ascii="Arial Bold" w:hint="eastAsia"/>
        </w:rPr>
        <w:t>403</w:t>
      </w:r>
    </w:p>
    <w:p w:rsidR="00695533" w:rsidRDefault="00FE20B8">
      <w:pPr>
        <w:pStyle w:val="3GPPHeader"/>
        <w:rPr>
          <w:rFonts w:ascii="Arial Bold" w:eastAsia="Arial Bold" w:hAnsi="Arial Bold" w:cs="Arial Bold"/>
          <w:lang w:val="it-IT"/>
        </w:rPr>
      </w:pPr>
      <w:r>
        <w:rPr>
          <w:rFonts w:ascii="Arial Bold"/>
          <w:lang w:val="it-IT"/>
        </w:rPr>
        <w:t>Athens, GREECE, 9</w:t>
      </w:r>
      <w:r>
        <w:rPr>
          <w:rFonts w:hAnsi="Arial Bold"/>
          <w:lang w:val="it-IT"/>
        </w:rPr>
        <w:t>–</w:t>
      </w:r>
      <w:r>
        <w:rPr>
          <w:rFonts w:ascii="Arial Bold"/>
          <w:lang w:val="it-IT"/>
        </w:rPr>
        <w:t xml:space="preserve">13 </w:t>
      </w:r>
      <w:r>
        <w:rPr>
          <w:rFonts w:ascii="Arial Bold"/>
        </w:rPr>
        <w:t xml:space="preserve">February </w:t>
      </w:r>
      <w:r>
        <w:rPr>
          <w:rFonts w:ascii="Arial Bold"/>
          <w:lang w:val="it-IT"/>
        </w:rPr>
        <w:t>2015</w:t>
      </w:r>
    </w:p>
    <w:p w:rsidR="00695533" w:rsidRDefault="00695533">
      <w:pPr>
        <w:pStyle w:val="Footer"/>
        <w:jc w:val="both"/>
        <w:rPr>
          <w:sz w:val="24"/>
          <w:szCs w:val="24"/>
          <w:lang w:val="it-IT"/>
        </w:rPr>
      </w:pPr>
    </w:p>
    <w:p w:rsidR="00695533" w:rsidRDefault="00FE20B8">
      <w:pPr>
        <w:tabs>
          <w:tab w:val="left" w:pos="1985"/>
        </w:tabs>
        <w:ind w:left="1980" w:hanging="1980"/>
        <w:rPr>
          <w:rFonts w:ascii="Arial Bold" w:eastAsia="Arial Bold" w:hAnsi="Arial Bold" w:cs="Arial Bold"/>
          <w:sz w:val="24"/>
          <w:szCs w:val="24"/>
          <w:lang w:val="pt-PT"/>
        </w:rPr>
      </w:pPr>
      <w:r>
        <w:rPr>
          <w:rFonts w:ascii="Arial Bold"/>
          <w:sz w:val="24"/>
          <w:szCs w:val="24"/>
          <w:lang w:val="pt-PT"/>
        </w:rPr>
        <w:t xml:space="preserve">Title: </w:t>
      </w:r>
      <w:r>
        <w:rPr>
          <w:rFonts w:ascii="Arial Bold"/>
          <w:sz w:val="24"/>
          <w:szCs w:val="24"/>
          <w:lang w:val="pt-PT"/>
        </w:rPr>
        <w:tab/>
        <w:t>Summary of the offline discussion on Enhanced signalling for inter-eNB CoMP</w:t>
      </w:r>
    </w:p>
    <w:p w:rsidR="00695533" w:rsidRDefault="00FE20B8">
      <w:pPr>
        <w:tabs>
          <w:tab w:val="left" w:pos="1985"/>
        </w:tabs>
        <w:rPr>
          <w:rFonts w:ascii="Arial Bold" w:eastAsia="Arial Bold" w:hAnsi="Arial Bold" w:cs="Arial Bold"/>
          <w:sz w:val="24"/>
          <w:szCs w:val="24"/>
          <w:lang w:val="fr-FR"/>
        </w:rPr>
      </w:pPr>
      <w:r>
        <w:rPr>
          <w:rFonts w:ascii="Arial Bold"/>
          <w:sz w:val="24"/>
          <w:szCs w:val="24"/>
          <w:lang w:val="fr-FR"/>
        </w:rPr>
        <w:t xml:space="preserve">Source: </w:t>
      </w:r>
      <w:r>
        <w:rPr>
          <w:rFonts w:ascii="Arial Bold"/>
          <w:sz w:val="24"/>
          <w:szCs w:val="24"/>
          <w:lang w:val="fr-FR"/>
        </w:rPr>
        <w:tab/>
        <w:t>Samsung</w:t>
      </w:r>
    </w:p>
    <w:p w:rsidR="00695533" w:rsidRDefault="00FE20B8">
      <w:pPr>
        <w:tabs>
          <w:tab w:val="left" w:pos="1985"/>
        </w:tabs>
        <w:rPr>
          <w:rFonts w:ascii="Arial Bold" w:eastAsia="Arial Bold" w:hAnsi="Arial Bold" w:cs="Arial Bold"/>
          <w:sz w:val="24"/>
          <w:szCs w:val="24"/>
          <w:lang w:val="pt-PT"/>
        </w:rPr>
      </w:pPr>
      <w:r>
        <w:rPr>
          <w:rFonts w:ascii="Arial Bold"/>
          <w:sz w:val="24"/>
          <w:szCs w:val="24"/>
          <w:lang w:val="pt-PT"/>
        </w:rPr>
        <w:t>Agenda item:</w:t>
      </w:r>
      <w:r>
        <w:rPr>
          <w:rFonts w:ascii="Arial Bold"/>
          <w:sz w:val="24"/>
          <w:szCs w:val="24"/>
          <w:lang w:val="pt-PT"/>
        </w:rPr>
        <w:tab/>
        <w:t>11</w:t>
      </w:r>
    </w:p>
    <w:p w:rsidR="00695533" w:rsidRDefault="00FE20B8">
      <w:pPr>
        <w:tabs>
          <w:tab w:val="left" w:pos="1985"/>
        </w:tabs>
        <w:ind w:left="1980" w:hanging="1980"/>
        <w:rPr>
          <w:rFonts w:ascii="Arial Bold" w:eastAsia="Arial Bold" w:hAnsi="Arial Bold" w:cs="Arial Bold"/>
          <w:sz w:val="24"/>
          <w:szCs w:val="24"/>
          <w:lang w:val="pt-PT"/>
        </w:rPr>
      </w:pPr>
      <w:r>
        <w:rPr>
          <w:rFonts w:ascii="Arial Bold"/>
          <w:sz w:val="24"/>
          <w:szCs w:val="24"/>
          <w:lang w:val="pt-PT"/>
        </w:rPr>
        <w:t>Document for:</w:t>
      </w:r>
      <w:r>
        <w:rPr>
          <w:rFonts w:ascii="Arial Bold"/>
          <w:sz w:val="24"/>
          <w:szCs w:val="24"/>
          <w:lang w:val="pt-PT"/>
        </w:rPr>
        <w:tab/>
        <w:t>Approval</w:t>
      </w:r>
    </w:p>
    <w:p w:rsidR="00695533" w:rsidRDefault="00FE20B8">
      <w:pPr>
        <w:pStyle w:val="Heading1"/>
        <w:numPr>
          <w:ilvl w:val="0"/>
          <w:numId w:val="3"/>
        </w:numPr>
        <w:tabs>
          <w:tab w:val="clear" w:pos="432"/>
          <w:tab w:val="num" w:pos="431"/>
        </w:tabs>
      </w:pPr>
      <w:r>
        <w:t>Agreement</w:t>
      </w:r>
    </w:p>
    <w:p w:rsidR="00695533" w:rsidRDefault="00FE20B8">
      <w:r>
        <w:t>The following points were agreed.</w:t>
      </w:r>
    </w:p>
    <w:p w:rsidR="00695533" w:rsidRDefault="00FE20B8">
      <w:pPr>
        <w:numPr>
          <w:ilvl w:val="0"/>
          <w:numId w:val="6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rPr>
          <w:i/>
          <w:iCs/>
        </w:rPr>
        <w:t>Reporting Periodicity of CSI Report Periodic</w:t>
      </w:r>
      <w:r>
        <w:t xml:space="preserve"> IE in Resource Status Requests message.</w:t>
      </w:r>
    </w:p>
    <w:p w:rsidR="00695533" w:rsidRDefault="00FE20B8">
      <w:pPr>
        <w:numPr>
          <w:ilvl w:val="0"/>
          <w:numId w:val="6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CSI report in Resource Status Update message.</w:t>
      </w:r>
    </w:p>
    <w:p w:rsidR="00695533" w:rsidRDefault="00FE20B8">
      <w:pPr>
        <w:numPr>
          <w:ilvl w:val="1"/>
          <w:numId w:val="8"/>
        </w:numPr>
        <w:tabs>
          <w:tab w:val="num" w:pos="1200"/>
        </w:tabs>
        <w:spacing w:after="0" w:line="276" w:lineRule="auto"/>
        <w:ind w:left="1200" w:hanging="400"/>
      </w:pPr>
      <w:r>
        <w:t>UE ID (BIT STRING (SIZE(16))</w:t>
      </w:r>
      <w:r w:rsidR="006E392E">
        <w:rPr>
          <w:rFonts w:hint="eastAsia"/>
          <w:lang w:eastAsia="zh-CN"/>
        </w:rPr>
        <w:t xml:space="preserve"> </w:t>
      </w:r>
      <w:r>
        <w:t>associated to CSI measurements</w:t>
      </w:r>
    </w:p>
    <w:p w:rsidR="00695533" w:rsidRDefault="00FE20B8">
      <w:pPr>
        <w:numPr>
          <w:ilvl w:val="1"/>
          <w:numId w:val="9"/>
        </w:numPr>
        <w:tabs>
          <w:tab w:val="num" w:pos="1200"/>
        </w:tabs>
        <w:spacing w:after="0" w:line="276" w:lineRule="auto"/>
        <w:ind w:left="1200" w:hanging="400"/>
      </w:pPr>
      <w:r>
        <w:t>Indexed representation of CSI process</w:t>
      </w:r>
      <w:r w:rsidR="006E392E">
        <w:rPr>
          <w:rFonts w:hint="eastAsia"/>
          <w:lang w:eastAsia="zh-CN"/>
        </w:rPr>
        <w:t xml:space="preserve">. Range is </w:t>
      </w:r>
      <w:r w:rsidR="006E392E" w:rsidRPr="003C04FC">
        <w:rPr>
          <w:rFonts w:hint="eastAsia"/>
          <w:lang w:eastAsia="ko-KR"/>
        </w:rPr>
        <w:t xml:space="preserve">INTEGER (1..32, </w:t>
      </w:r>
      <w:r w:rsidR="006E392E" w:rsidRPr="003C04FC">
        <w:rPr>
          <w:lang w:eastAsia="ko-KR"/>
        </w:rPr>
        <w:t>…</w:t>
      </w:r>
      <w:r w:rsidR="006E392E" w:rsidRPr="003C04FC">
        <w:rPr>
          <w:rFonts w:hint="eastAsia"/>
          <w:lang w:eastAsia="ko-KR"/>
        </w:rPr>
        <w:t>)</w:t>
      </w:r>
      <w:r w:rsidR="006E392E">
        <w:rPr>
          <w:rFonts w:hint="eastAsia"/>
          <w:lang w:eastAsia="zh-CN"/>
        </w:rPr>
        <w:t xml:space="preserve"> with the text proposal to restrict the number of </w:t>
      </w:r>
      <w:r w:rsidR="006E392E" w:rsidRPr="00B12CC1">
        <w:rPr>
          <w:rFonts w:eastAsia="宋体"/>
          <w:kern w:val="2"/>
          <w:lang w:eastAsia="zh-CN"/>
        </w:rPr>
        <w:t>CSI configurations used for all the UEs in the cells within the coordination area</w:t>
      </w:r>
      <w:r w:rsidR="005F07D7">
        <w:rPr>
          <w:rFonts w:eastAsia="宋体" w:hint="eastAsia"/>
          <w:kern w:val="2"/>
          <w:lang w:eastAsia="zh-CN"/>
        </w:rPr>
        <w:t xml:space="preserve"> to 7</w:t>
      </w:r>
      <w:r w:rsidR="006E392E" w:rsidRPr="00B12CC1">
        <w:rPr>
          <w:rFonts w:eastAsia="宋体"/>
          <w:kern w:val="2"/>
          <w:lang w:eastAsia="zh-CN"/>
        </w:rPr>
        <w:t>.</w:t>
      </w:r>
    </w:p>
    <w:p w:rsidR="00695533" w:rsidRDefault="00FE20B8">
      <w:pPr>
        <w:numPr>
          <w:ilvl w:val="1"/>
          <w:numId w:val="10"/>
        </w:numPr>
        <w:tabs>
          <w:tab w:val="num" w:pos="1200"/>
        </w:tabs>
        <w:spacing w:after="0" w:line="276" w:lineRule="auto"/>
        <w:ind w:left="1200" w:hanging="400"/>
      </w:pPr>
      <w:r>
        <w:t>RI</w:t>
      </w:r>
    </w:p>
    <w:p w:rsidR="00695533" w:rsidRDefault="00FE20B8">
      <w:pPr>
        <w:numPr>
          <w:ilvl w:val="1"/>
          <w:numId w:val="11"/>
        </w:numPr>
        <w:tabs>
          <w:tab w:val="num" w:pos="1200"/>
        </w:tabs>
        <w:spacing w:after="0" w:line="276" w:lineRule="auto"/>
        <w:ind w:left="1200" w:hanging="400"/>
      </w:pPr>
      <w:r>
        <w:t>Wideband CQI</w:t>
      </w:r>
    </w:p>
    <w:p w:rsidR="00695533" w:rsidRDefault="00FE20B8">
      <w:pPr>
        <w:numPr>
          <w:ilvl w:val="1"/>
          <w:numId w:val="12"/>
        </w:numPr>
        <w:tabs>
          <w:tab w:val="num" w:pos="1200"/>
        </w:tabs>
        <w:spacing w:after="0" w:line="276" w:lineRule="auto"/>
        <w:ind w:left="1200" w:hanging="400"/>
      </w:pPr>
      <w:r>
        <w:t>Subband CQI</w:t>
      </w:r>
      <w:r>
        <w:br/>
      </w:r>
    </w:p>
    <w:p w:rsidR="00695533" w:rsidRDefault="00695533">
      <w:pPr>
        <w:ind w:left="760"/>
      </w:pPr>
    </w:p>
    <w:p w:rsidR="00695533" w:rsidRDefault="00FE20B8">
      <w:pPr>
        <w:pStyle w:val="Heading1"/>
        <w:numPr>
          <w:ilvl w:val="0"/>
          <w:numId w:val="3"/>
        </w:numPr>
        <w:tabs>
          <w:tab w:val="clear" w:pos="432"/>
          <w:tab w:val="num" w:pos="431"/>
        </w:tabs>
      </w:pPr>
      <w:r>
        <w:t>Open issues</w:t>
      </w:r>
    </w:p>
    <w:p w:rsidR="00695533" w:rsidRDefault="00FE20B8">
      <w:r>
        <w:t>The following points were open issues that need to be discussed further.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RI mandatory or optional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Definition and Range of indexed representation of CSI process</w:t>
      </w:r>
      <w:r>
        <w:br/>
        <w:t>It needs to be decided how this indication is provided and what range it will have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UE ID in RSRP Measurement Report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Subband CQI: coding structure</w:t>
      </w:r>
    </w:p>
    <w:p w:rsidR="00695533" w:rsidRDefault="00FE20B8">
      <w:pPr>
        <w:numPr>
          <w:ilvl w:val="1"/>
          <w:numId w:val="17"/>
        </w:numPr>
        <w:tabs>
          <w:tab w:val="num" w:pos="1200"/>
        </w:tabs>
        <w:spacing w:after="0" w:line="276" w:lineRule="auto"/>
        <w:ind w:left="1200" w:hanging="400"/>
      </w:pPr>
      <w:r>
        <w:t>Subband index, potentially with an indicator to indicate whether it is periodic or aperiodic</w:t>
      </w:r>
    </w:p>
    <w:p w:rsidR="00695533" w:rsidRDefault="00FE20B8">
      <w:pPr>
        <w:numPr>
          <w:ilvl w:val="1"/>
          <w:numId w:val="18"/>
        </w:numPr>
        <w:tabs>
          <w:tab w:val="num" w:pos="1200"/>
        </w:tabs>
        <w:spacing w:after="0" w:line="276" w:lineRule="auto"/>
        <w:ind w:left="1200" w:hanging="400"/>
      </w:pPr>
      <w:r>
        <w:t xml:space="preserve">Subband Start and Subband size 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Subframe type in CSI Report (ABS vs Non-ABS subframes) by inclusion of CSI-Subframe-Set ID information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Start time of CSI report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Scheduling information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Subband CQI : how to handle case where both periodic and aperiodic reports are received from UE in the same time interval?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 xml:space="preserve">Subband CQI : allow serving eNB to send </w:t>
      </w:r>
      <w:r>
        <w:rPr>
          <w:rFonts w:ascii="Arial Unicode MS" w:hAnsi="Times New Roman"/>
        </w:rPr>
        <w:t>“</w:t>
      </w:r>
      <w:r>
        <w:t>processed</w:t>
      </w:r>
      <w:r>
        <w:rPr>
          <w:rFonts w:ascii="Arial Unicode MS" w:hAnsi="Times New Roman"/>
        </w:rPr>
        <w:t>”</w:t>
      </w:r>
      <w:r>
        <w:rPr>
          <w:rFonts w:ascii="Arial Unicode MS" w:hAnsi="Times New Roman"/>
        </w:rPr>
        <w:t xml:space="preserve"> </w:t>
      </w:r>
      <w:r>
        <w:t>CQI?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lastRenderedPageBreak/>
        <w:t>CSI configuration information such as CSI-RS-ConfigNZP [36.331b,  Section 6.3.2] and CSI-IM-Config [36.331b,  Section 6.3.2]</w:t>
      </w:r>
    </w:p>
    <w:p w:rsidR="00695533" w:rsidRDefault="00FE20B8">
      <w:pPr>
        <w:numPr>
          <w:ilvl w:val="0"/>
          <w:numId w:val="15"/>
        </w:numPr>
        <w:tabs>
          <w:tab w:val="num" w:pos="760"/>
        </w:tabs>
        <w:ind w:left="760" w:hanging="360"/>
        <w:rPr>
          <w:rFonts w:eastAsia="Times New Roman" w:hAnsi="Times New Roman" w:cs="Times New Roman"/>
        </w:rPr>
      </w:pPr>
      <w:r>
        <w:t>Optional IM in Resource Status Request indicating RI and/or subband CQI report to be sent in Resource Status Update response message.</w:t>
      </w:r>
    </w:p>
    <w:p w:rsidR="00695533" w:rsidRDefault="00695533">
      <w:pPr>
        <w:spacing w:after="180"/>
        <w:ind w:left="720"/>
      </w:pPr>
    </w:p>
    <w:sectPr w:rsidR="00695533" w:rsidSect="00695533">
      <w:pgSz w:w="12240" w:h="15840"/>
      <w:pgMar w:top="1418" w:right="1134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E1F" w:rsidRPr="007C369B" w:rsidRDefault="004E5E1F" w:rsidP="00695533">
      <w:pPr>
        <w:spacing w:after="0"/>
        <w:rPr>
          <w:lang w:eastAsia="zh-CN"/>
        </w:rPr>
      </w:pPr>
      <w:r>
        <w:separator/>
      </w:r>
    </w:p>
  </w:endnote>
  <w:endnote w:type="continuationSeparator" w:id="1">
    <w:p w:rsidR="004E5E1F" w:rsidRPr="007C369B" w:rsidRDefault="004E5E1F" w:rsidP="00695533">
      <w:pPr>
        <w:spacing w:after="0"/>
        <w:rPr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E1F" w:rsidRPr="007C369B" w:rsidRDefault="004E5E1F" w:rsidP="00695533">
      <w:pPr>
        <w:spacing w:after="0"/>
        <w:rPr>
          <w:lang w:eastAsia="zh-CN"/>
        </w:rPr>
      </w:pPr>
      <w:r>
        <w:separator/>
      </w:r>
    </w:p>
  </w:footnote>
  <w:footnote w:type="continuationSeparator" w:id="1">
    <w:p w:rsidR="004E5E1F" w:rsidRPr="007C369B" w:rsidRDefault="004E5E1F" w:rsidP="00695533">
      <w:pPr>
        <w:spacing w:after="0"/>
        <w:rPr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2E6F"/>
    <w:multiLevelType w:val="multilevel"/>
    <w:tmpl w:val="0D748176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1">
    <w:nsid w:val="07487B9B"/>
    <w:multiLevelType w:val="multilevel"/>
    <w:tmpl w:val="64AC7DD8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">
    <w:nsid w:val="0D9000E1"/>
    <w:multiLevelType w:val="multilevel"/>
    <w:tmpl w:val="C832B19A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3">
    <w:nsid w:val="1BC33A9B"/>
    <w:multiLevelType w:val="multilevel"/>
    <w:tmpl w:val="074E9D58"/>
    <w:styleLink w:val="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4">
    <w:nsid w:val="1CC4376C"/>
    <w:multiLevelType w:val="multilevel"/>
    <w:tmpl w:val="D348F242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5">
    <w:nsid w:val="25404780"/>
    <w:multiLevelType w:val="multilevel"/>
    <w:tmpl w:val="9CC00E78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bullet"/>
      <w:lvlText w:val="✓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upp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upp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6">
    <w:nsid w:val="3A20205A"/>
    <w:multiLevelType w:val="multilevel"/>
    <w:tmpl w:val="C4D602C0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7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8">
    <w:nsid w:val="476C3D88"/>
    <w:multiLevelType w:val="multilevel"/>
    <w:tmpl w:val="99889906"/>
    <w:styleLink w:val="List0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1.%2.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9">
    <w:nsid w:val="4F2A3DFB"/>
    <w:multiLevelType w:val="multilevel"/>
    <w:tmpl w:val="EC10BA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0">
    <w:nsid w:val="586031C0"/>
    <w:multiLevelType w:val="multilevel"/>
    <w:tmpl w:val="12C8C53A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1.%2.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1">
    <w:nsid w:val="60B7119A"/>
    <w:multiLevelType w:val="multilevel"/>
    <w:tmpl w:val="D840B218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12">
    <w:nsid w:val="64126365"/>
    <w:multiLevelType w:val="multilevel"/>
    <w:tmpl w:val="E6B2FB28"/>
    <w:styleLink w:val="List1"/>
    <w:lvl w:ilvl="0">
      <w:start w:val="1"/>
      <w:numFmt w:val="decimal"/>
      <w:lvlText w:val="%1."/>
      <w:lvlJc w:val="left"/>
      <w:rPr>
        <w:i w:val="0"/>
        <w:iCs w:val="0"/>
        <w:position w:val="0"/>
        <w:rtl w:val="0"/>
      </w:rPr>
    </w:lvl>
    <w:lvl w:ilvl="1">
      <w:start w:val="1"/>
      <w:numFmt w:val="bullet"/>
      <w:lvlText w:val="✓"/>
      <w:lvlJc w:val="left"/>
      <w:rPr>
        <w:i/>
        <w:iCs/>
        <w:position w:val="0"/>
        <w:rtl w:val="0"/>
      </w:rPr>
    </w:lvl>
    <w:lvl w:ilvl="2">
      <w:start w:val="1"/>
      <w:numFmt w:val="lowerRoman"/>
      <w:lvlText w:val="%3."/>
      <w:lvlJc w:val="left"/>
      <w:rPr>
        <w:i/>
        <w:iCs/>
        <w:position w:val="0"/>
        <w:rtl w:val="0"/>
      </w:rPr>
    </w:lvl>
    <w:lvl w:ilvl="3">
      <w:start w:val="1"/>
      <w:numFmt w:val="decimal"/>
      <w:lvlText w:val="%4."/>
      <w:lvlJc w:val="left"/>
      <w:rPr>
        <w:i/>
        <w:iCs/>
        <w:position w:val="0"/>
        <w:rtl w:val="0"/>
      </w:rPr>
    </w:lvl>
    <w:lvl w:ilvl="4">
      <w:start w:val="1"/>
      <w:numFmt w:val="upperLetter"/>
      <w:lvlText w:val="%5."/>
      <w:lvlJc w:val="left"/>
      <w:rPr>
        <w:i/>
        <w:iCs/>
        <w:position w:val="0"/>
        <w:rtl w:val="0"/>
      </w:rPr>
    </w:lvl>
    <w:lvl w:ilvl="5">
      <w:start w:val="1"/>
      <w:numFmt w:val="lowerRoman"/>
      <w:lvlText w:val="%6."/>
      <w:lvlJc w:val="left"/>
      <w:rPr>
        <w:i/>
        <w:iCs/>
        <w:position w:val="0"/>
        <w:rtl w:val="0"/>
      </w:rPr>
    </w:lvl>
    <w:lvl w:ilvl="6">
      <w:start w:val="1"/>
      <w:numFmt w:val="decimal"/>
      <w:lvlText w:val="%7."/>
      <w:lvlJc w:val="left"/>
      <w:rPr>
        <w:i/>
        <w:iCs/>
        <w:position w:val="0"/>
        <w:rtl w:val="0"/>
      </w:rPr>
    </w:lvl>
    <w:lvl w:ilvl="7">
      <w:start w:val="1"/>
      <w:numFmt w:val="upperLetter"/>
      <w:lvlText w:val="%8."/>
      <w:lvlJc w:val="left"/>
      <w:rPr>
        <w:i/>
        <w:iCs/>
        <w:position w:val="0"/>
        <w:rtl w:val="0"/>
      </w:rPr>
    </w:lvl>
    <w:lvl w:ilvl="8">
      <w:start w:val="1"/>
      <w:numFmt w:val="lowerRoman"/>
      <w:lvlText w:val="%9."/>
      <w:lvlJc w:val="left"/>
      <w:rPr>
        <w:i/>
        <w:iCs/>
        <w:position w:val="0"/>
        <w:rtl w:val="0"/>
      </w:rPr>
    </w:lvl>
  </w:abstractNum>
  <w:abstractNum w:abstractNumId="13">
    <w:nsid w:val="64A15238"/>
    <w:multiLevelType w:val="multilevel"/>
    <w:tmpl w:val="EE7CC268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bullet"/>
      <w:lvlText w:val="✓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upp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upp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14">
    <w:nsid w:val="659C5ED2"/>
    <w:multiLevelType w:val="multilevel"/>
    <w:tmpl w:val="B800675C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1.%2.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5">
    <w:nsid w:val="6B6D7B1E"/>
    <w:multiLevelType w:val="multilevel"/>
    <w:tmpl w:val="FF6EE08C"/>
    <w:styleLink w:val="4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16">
    <w:nsid w:val="6FE04243"/>
    <w:multiLevelType w:val="multilevel"/>
    <w:tmpl w:val="9F7E0D54"/>
    <w:lvl w:ilvl="0">
      <w:start w:val="1"/>
      <w:numFmt w:val="decimal"/>
      <w:lvlText w:val="%1."/>
      <w:lvlJc w:val="left"/>
      <w:rPr>
        <w:i/>
        <w:iCs/>
        <w:position w:val="0"/>
        <w:rtl w:val="0"/>
      </w:rPr>
    </w:lvl>
    <w:lvl w:ilvl="1">
      <w:start w:val="1"/>
      <w:numFmt w:val="bullet"/>
      <w:lvlText w:val="✓"/>
      <w:lvlJc w:val="left"/>
      <w:rPr>
        <w:i/>
        <w:iCs/>
        <w:position w:val="0"/>
        <w:rtl w:val="0"/>
      </w:rPr>
    </w:lvl>
    <w:lvl w:ilvl="2">
      <w:start w:val="1"/>
      <w:numFmt w:val="lowerRoman"/>
      <w:lvlText w:val="%3."/>
      <w:lvlJc w:val="left"/>
      <w:rPr>
        <w:i/>
        <w:iCs/>
        <w:position w:val="0"/>
        <w:rtl w:val="0"/>
      </w:rPr>
    </w:lvl>
    <w:lvl w:ilvl="3">
      <w:start w:val="1"/>
      <w:numFmt w:val="decimal"/>
      <w:lvlText w:val="%4."/>
      <w:lvlJc w:val="left"/>
      <w:rPr>
        <w:i/>
        <w:iCs/>
        <w:position w:val="0"/>
        <w:rtl w:val="0"/>
      </w:rPr>
    </w:lvl>
    <w:lvl w:ilvl="4">
      <w:start w:val="1"/>
      <w:numFmt w:val="upperLetter"/>
      <w:lvlText w:val="%5."/>
      <w:lvlJc w:val="left"/>
      <w:rPr>
        <w:i/>
        <w:iCs/>
        <w:position w:val="0"/>
        <w:rtl w:val="0"/>
      </w:rPr>
    </w:lvl>
    <w:lvl w:ilvl="5">
      <w:start w:val="1"/>
      <w:numFmt w:val="lowerRoman"/>
      <w:lvlText w:val="%6."/>
      <w:lvlJc w:val="left"/>
      <w:rPr>
        <w:i/>
        <w:iCs/>
        <w:position w:val="0"/>
        <w:rtl w:val="0"/>
      </w:rPr>
    </w:lvl>
    <w:lvl w:ilvl="6">
      <w:start w:val="1"/>
      <w:numFmt w:val="decimal"/>
      <w:lvlText w:val="%7."/>
      <w:lvlJc w:val="left"/>
      <w:rPr>
        <w:i/>
        <w:iCs/>
        <w:position w:val="0"/>
        <w:rtl w:val="0"/>
      </w:rPr>
    </w:lvl>
    <w:lvl w:ilvl="7">
      <w:start w:val="1"/>
      <w:numFmt w:val="upperLetter"/>
      <w:lvlText w:val="%8."/>
      <w:lvlJc w:val="left"/>
      <w:rPr>
        <w:i/>
        <w:iCs/>
        <w:position w:val="0"/>
        <w:rtl w:val="0"/>
      </w:rPr>
    </w:lvl>
    <w:lvl w:ilvl="8">
      <w:start w:val="1"/>
      <w:numFmt w:val="lowerRoman"/>
      <w:lvlText w:val="%9."/>
      <w:lvlJc w:val="left"/>
      <w:rPr>
        <w:i/>
        <w:iCs/>
        <w:position w:val="0"/>
        <w:rtl w:val="0"/>
      </w:rPr>
    </w:lvl>
  </w:abstractNum>
  <w:abstractNum w:abstractNumId="17">
    <w:nsid w:val="7BF66F57"/>
    <w:multiLevelType w:val="multilevel"/>
    <w:tmpl w:val="3510FB0E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numFmt w:val="bullet"/>
      <w:lvlText w:val="✓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upp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upp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6"/>
  </w:num>
  <w:num w:numId="5">
    <w:abstractNumId w:val="13"/>
  </w:num>
  <w:num w:numId="6">
    <w:abstractNumId w:val="12"/>
  </w:num>
  <w:num w:numId="7">
    <w:abstractNumId w:val="11"/>
  </w:num>
  <w:num w:numId="8">
    <w:abstractNumId w:val="17"/>
  </w:num>
  <w:num w:numId="9">
    <w:abstractNumId w:val="0"/>
  </w:num>
  <w:num w:numId="10">
    <w:abstractNumId w:val="2"/>
  </w:num>
  <w:num w:numId="11">
    <w:abstractNumId w:val="1"/>
  </w:num>
  <w:num w:numId="12">
    <w:abstractNumId w:val="3"/>
  </w:num>
  <w:num w:numId="13">
    <w:abstractNumId w:val="9"/>
  </w:num>
  <w:num w:numId="14">
    <w:abstractNumId w:val="5"/>
  </w:num>
  <w:num w:numId="15">
    <w:abstractNumId w:val="7"/>
  </w:num>
  <w:num w:numId="16">
    <w:abstractNumId w:val="4"/>
  </w:num>
  <w:num w:numId="17">
    <w:abstractNumId w:val="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95533"/>
    <w:rsid w:val="00102252"/>
    <w:rsid w:val="004B7A8D"/>
    <w:rsid w:val="004E5E1F"/>
    <w:rsid w:val="005F07D7"/>
    <w:rsid w:val="00695533"/>
    <w:rsid w:val="006E392E"/>
    <w:rsid w:val="00C52FF7"/>
    <w:rsid w:val="00FE2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5533"/>
    <w:pPr>
      <w:spacing w:after="120"/>
    </w:pPr>
    <w:rPr>
      <w:rFonts w:hAnsi="Arial Unicode MS" w:cs="Arial Unicode MS"/>
      <w:color w:val="000000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5533"/>
    <w:rPr>
      <w:u w:val="single"/>
    </w:rPr>
  </w:style>
  <w:style w:type="table" w:customStyle="1" w:styleId="TableNormal">
    <w:name w:val="Table Normal"/>
    <w:rsid w:val="006955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695533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3GPPHeader">
    <w:name w:val="3GPP_Header"/>
    <w:rsid w:val="00695533"/>
    <w:pPr>
      <w:tabs>
        <w:tab w:val="left" w:pos="1701"/>
        <w:tab w:val="right" w:pos="9639"/>
      </w:tabs>
      <w:spacing w:after="240"/>
    </w:pPr>
    <w:rPr>
      <w:rFonts w:ascii="Times New Roman Bold" w:hAnsi="Arial Unicode MS" w:cs="Arial Unicode MS"/>
      <w:color w:val="000000"/>
      <w:sz w:val="24"/>
      <w:szCs w:val="24"/>
      <w:u w:color="000000"/>
    </w:rPr>
  </w:style>
  <w:style w:type="paragraph" w:customStyle="1" w:styleId="Footer">
    <w:name w:val="Footer"/>
    <w:rsid w:val="00695533"/>
    <w:pPr>
      <w:tabs>
        <w:tab w:val="center" w:pos="4680"/>
        <w:tab w:val="right" w:pos="9360"/>
      </w:tabs>
      <w:spacing w:after="120"/>
    </w:pPr>
    <w:rPr>
      <w:rFonts w:eastAsia="Times New Roman"/>
      <w:color w:val="000000"/>
      <w:sz w:val="22"/>
      <w:szCs w:val="22"/>
      <w:u w:color="000000"/>
    </w:rPr>
  </w:style>
  <w:style w:type="paragraph" w:customStyle="1" w:styleId="Heading1">
    <w:name w:val="Heading 1"/>
    <w:next w:val="a"/>
    <w:rsid w:val="00695533"/>
    <w:pPr>
      <w:keepNext/>
      <w:tabs>
        <w:tab w:val="left" w:pos="432"/>
      </w:tabs>
      <w:spacing w:before="360" w:after="180"/>
      <w:ind w:left="431" w:hanging="431"/>
      <w:outlineLvl w:val="0"/>
    </w:pPr>
    <w:rPr>
      <w:rFonts w:ascii="Arial" w:hAnsi="Arial Unicode MS" w:cs="Arial Unicode MS"/>
      <w:color w:val="000000"/>
      <w:sz w:val="36"/>
      <w:szCs w:val="36"/>
      <w:u w:color="000000"/>
    </w:rPr>
  </w:style>
  <w:style w:type="numbering" w:customStyle="1" w:styleId="List0">
    <w:name w:val="List 0"/>
    <w:basedOn w:val="ImportedStyle1"/>
    <w:rsid w:val="00695533"/>
    <w:pPr>
      <w:numPr>
        <w:numId w:val="3"/>
      </w:numPr>
    </w:pPr>
  </w:style>
  <w:style w:type="numbering" w:customStyle="1" w:styleId="ImportedStyle1">
    <w:name w:val="Imported Style 1"/>
    <w:rsid w:val="00695533"/>
  </w:style>
  <w:style w:type="numbering" w:customStyle="1" w:styleId="List1">
    <w:name w:val="List 1"/>
    <w:basedOn w:val="ImportedStyle2"/>
    <w:rsid w:val="00695533"/>
    <w:pPr>
      <w:numPr>
        <w:numId w:val="6"/>
      </w:numPr>
    </w:pPr>
  </w:style>
  <w:style w:type="numbering" w:customStyle="1" w:styleId="ImportedStyle2">
    <w:name w:val="Imported Style 2"/>
    <w:rsid w:val="00695533"/>
  </w:style>
  <w:style w:type="numbering" w:customStyle="1" w:styleId="21">
    <w:name w:val="列表 21"/>
    <w:basedOn w:val="ImportedStyle2"/>
    <w:rsid w:val="00695533"/>
    <w:pPr>
      <w:numPr>
        <w:numId w:val="12"/>
      </w:numPr>
    </w:pPr>
  </w:style>
  <w:style w:type="paragraph" w:customStyle="1" w:styleId="Default">
    <w:name w:val="Default"/>
    <w:rsid w:val="00695533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31">
    <w:name w:val="列表 31"/>
    <w:basedOn w:val="ImportedStyle3"/>
    <w:rsid w:val="00695533"/>
    <w:pPr>
      <w:numPr>
        <w:numId w:val="15"/>
      </w:numPr>
    </w:pPr>
  </w:style>
  <w:style w:type="numbering" w:customStyle="1" w:styleId="ImportedStyle3">
    <w:name w:val="Imported Style 3"/>
    <w:rsid w:val="00695533"/>
  </w:style>
  <w:style w:type="numbering" w:customStyle="1" w:styleId="41">
    <w:name w:val="列表 41"/>
    <w:basedOn w:val="ImportedStyle3"/>
    <w:rsid w:val="00695533"/>
    <w:pPr>
      <w:numPr>
        <w:numId w:val="18"/>
      </w:numPr>
    </w:pPr>
  </w:style>
  <w:style w:type="paragraph" w:styleId="a4">
    <w:name w:val="annotation text"/>
    <w:basedOn w:val="a"/>
    <w:link w:val="Char"/>
    <w:uiPriority w:val="99"/>
    <w:semiHidden/>
    <w:unhideWhenUsed/>
    <w:rsid w:val="00695533"/>
  </w:style>
  <w:style w:type="character" w:customStyle="1" w:styleId="Char">
    <w:name w:val="批注文字 Char"/>
    <w:basedOn w:val="a0"/>
    <w:link w:val="a4"/>
    <w:uiPriority w:val="99"/>
    <w:semiHidden/>
    <w:rsid w:val="00695533"/>
    <w:rPr>
      <w:rFonts w:hAnsi="Arial Unicode MS" w:cs="Arial Unicode MS"/>
      <w:color w:val="000000"/>
      <w:u w:color="000000"/>
      <w:lang w:eastAsia="en-US"/>
    </w:rPr>
  </w:style>
  <w:style w:type="character" w:styleId="a5">
    <w:name w:val="annotation reference"/>
    <w:basedOn w:val="a0"/>
    <w:uiPriority w:val="99"/>
    <w:semiHidden/>
    <w:unhideWhenUsed/>
    <w:rsid w:val="00695533"/>
    <w:rPr>
      <w:sz w:val="21"/>
      <w:szCs w:val="21"/>
    </w:rPr>
  </w:style>
  <w:style w:type="paragraph" w:styleId="a6">
    <w:name w:val="Balloon Text"/>
    <w:basedOn w:val="a"/>
    <w:link w:val="Char0"/>
    <w:uiPriority w:val="99"/>
    <w:semiHidden/>
    <w:unhideWhenUsed/>
    <w:rsid w:val="004B7A8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4B7A8D"/>
    <w:rPr>
      <w:rFonts w:hAnsi="Arial Unicode MS" w:cs="Arial Unicode MS"/>
      <w:color w:val="000000"/>
      <w:sz w:val="18"/>
      <w:szCs w:val="18"/>
      <w:u w:color="000000"/>
      <w:lang w:eastAsia="en-US"/>
    </w:rPr>
  </w:style>
  <w:style w:type="paragraph" w:styleId="a7">
    <w:name w:val="Document Map"/>
    <w:basedOn w:val="a"/>
    <w:link w:val="Char1"/>
    <w:uiPriority w:val="99"/>
    <w:semiHidden/>
    <w:unhideWhenUsed/>
    <w:rsid w:val="004B7A8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4B7A8D"/>
    <w:rPr>
      <w:rFonts w:ascii="宋体" w:eastAsia="宋体" w:hAnsi="Arial Unicode MS" w:cs="Arial Unicode MS"/>
      <w:color w:val="000000"/>
      <w:sz w:val="18"/>
      <w:szCs w:val="18"/>
      <w:u w:color="000000"/>
      <w:lang w:eastAsia="en-US"/>
    </w:rPr>
  </w:style>
  <w:style w:type="paragraph" w:styleId="a8">
    <w:name w:val="header"/>
    <w:basedOn w:val="a"/>
    <w:link w:val="Char2"/>
    <w:uiPriority w:val="99"/>
    <w:semiHidden/>
    <w:unhideWhenUsed/>
    <w:rsid w:val="004B7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rsid w:val="004B7A8D"/>
    <w:rPr>
      <w:rFonts w:hAnsi="Arial Unicode MS" w:cs="Arial Unicode MS"/>
      <w:color w:val="000000"/>
      <w:sz w:val="18"/>
      <w:szCs w:val="18"/>
      <w:u w:color="000000"/>
      <w:lang w:eastAsia="en-US"/>
    </w:rPr>
  </w:style>
  <w:style w:type="paragraph" w:styleId="a9">
    <w:name w:val="footer"/>
    <w:basedOn w:val="a"/>
    <w:link w:val="Char3"/>
    <w:uiPriority w:val="99"/>
    <w:semiHidden/>
    <w:unhideWhenUsed/>
    <w:rsid w:val="004B7A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semiHidden/>
    <w:rsid w:val="004B7A8D"/>
    <w:rPr>
      <w:rFonts w:hAnsi="Arial Unicode MS" w:cs="Arial Unicode MS"/>
      <w:color w:val="000000"/>
      <w:sz w:val="18"/>
      <w:szCs w:val="18"/>
      <w:u w:color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6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255</Words>
  <Characters>1455</Characters>
  <Application>Microsoft Office Word</Application>
  <DocSecurity>0</DocSecurity>
  <Lines>12</Lines>
  <Paragraphs>3</Paragraphs>
  <ScaleCrop>false</ScaleCrop>
  <Company>Samsung Electronics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samssung</dc:creator>
  <cp:lastModifiedBy>samsung</cp:lastModifiedBy>
  <cp:revision>5</cp:revision>
  <dcterms:created xsi:type="dcterms:W3CDTF">2015-02-12T10:50:00Z</dcterms:created>
  <dcterms:modified xsi:type="dcterms:W3CDTF">2015-02-12T12:04:00Z</dcterms:modified>
</cp:coreProperties>
</file>